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FB" w:rsidRDefault="008B26FB">
      <w:pPr>
        <w:rPr>
          <w:rFonts w:ascii="方正小标宋简体" w:eastAsia="方正小标宋简体" w:hAnsi="华文中宋" w:cs="华文中宋"/>
          <w:sz w:val="28"/>
          <w:szCs w:val="28"/>
        </w:rPr>
      </w:pPr>
      <w:r>
        <w:rPr>
          <w:rFonts w:ascii="黑体" w:eastAsia="黑体" w:hAnsi="黑体" w:hint="eastAsia"/>
          <w:spacing w:val="-6"/>
          <w:szCs w:val="32"/>
        </w:rPr>
        <w:t>附件</w:t>
      </w:r>
    </w:p>
    <w:p w:rsidR="008B26FB" w:rsidRDefault="008B26FB">
      <w:pPr>
        <w:spacing w:line="64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>
        <w:rPr>
          <w:rFonts w:eastAsia="方正小标宋简体"/>
          <w:sz w:val="44"/>
          <w:szCs w:val="44"/>
        </w:rPr>
        <w:t>201</w:t>
      </w:r>
      <w:r>
        <w:rPr>
          <w:rFonts w:eastAsia="方正小标宋简体" w:hint="eastAsia"/>
          <w:sz w:val="44"/>
          <w:szCs w:val="44"/>
        </w:rPr>
        <w:t>6</w:t>
      </w:r>
      <w:r>
        <w:rPr>
          <w:rFonts w:eastAsia="方正小标宋简体"/>
          <w:sz w:val="44"/>
          <w:szCs w:val="44"/>
        </w:rPr>
        <w:t>-201</w:t>
      </w:r>
      <w:r>
        <w:rPr>
          <w:rFonts w:eastAsia="方正小标宋简体" w:hint="eastAsia"/>
          <w:sz w:val="44"/>
          <w:szCs w:val="44"/>
        </w:rPr>
        <w:t>7</w:t>
      </w:r>
      <w:r>
        <w:rPr>
          <w:rFonts w:ascii="方正小标宋简体" w:eastAsia="方正小标宋简体" w:hAnsi="华文中宋" w:cs="华文中宋" w:hint="eastAsia"/>
          <w:sz w:val="44"/>
          <w:szCs w:val="44"/>
        </w:rPr>
        <w:t>年度九三学社优秀新闻作品</w:t>
      </w: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528"/>
        <w:gridCol w:w="5157"/>
        <w:gridCol w:w="1110"/>
        <w:gridCol w:w="1860"/>
      </w:tblGrid>
      <w:tr w:rsidR="008B26FB">
        <w:tc>
          <w:tcPr>
            <w:tcW w:w="555" w:type="dxa"/>
            <w:vAlign w:val="center"/>
          </w:tcPr>
          <w:p w:rsidR="008B26FB" w:rsidRDefault="008B26FB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奖项</w:t>
            </w:r>
          </w:p>
        </w:tc>
        <w:tc>
          <w:tcPr>
            <w:tcW w:w="528" w:type="dxa"/>
            <w:vAlign w:val="center"/>
          </w:tcPr>
          <w:p w:rsidR="008B26FB" w:rsidRDefault="008B26FB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5157" w:type="dxa"/>
            <w:vAlign w:val="center"/>
          </w:tcPr>
          <w:p w:rsidR="008B26FB" w:rsidRDefault="008B26FB" w:rsidP="00BB0E23">
            <w:pPr>
              <w:spacing w:line="360" w:lineRule="exact"/>
              <w:ind w:firstLineChars="261" w:firstLine="692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 品 名 称</w:t>
            </w:r>
          </w:p>
        </w:tc>
        <w:tc>
          <w:tcPr>
            <w:tcW w:w="1110" w:type="dxa"/>
            <w:vAlign w:val="center"/>
          </w:tcPr>
          <w:p w:rsidR="008B26FB" w:rsidRDefault="008B26FB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 者</w:t>
            </w:r>
          </w:p>
        </w:tc>
        <w:tc>
          <w:tcPr>
            <w:tcW w:w="1860" w:type="dxa"/>
            <w:vAlign w:val="center"/>
          </w:tcPr>
          <w:p w:rsidR="008B26FB" w:rsidRDefault="008B26FB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刊发媒体</w:t>
            </w:r>
          </w:p>
        </w:tc>
      </w:tr>
      <w:tr w:rsidR="008B26FB">
        <w:tc>
          <w:tcPr>
            <w:tcW w:w="555" w:type="dxa"/>
            <w:vMerge w:val="restart"/>
            <w:vAlign w:val="center"/>
          </w:tcPr>
          <w:p w:rsidR="008B26FB" w:rsidRDefault="008B26FB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一</w:t>
            </w:r>
          </w:p>
          <w:p w:rsidR="008B26FB" w:rsidRDefault="008B26FB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等</w:t>
            </w:r>
          </w:p>
          <w:p w:rsidR="008B26FB" w:rsidRDefault="008B26F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奖</w:t>
            </w:r>
          </w:p>
        </w:tc>
        <w:tc>
          <w:tcPr>
            <w:tcW w:w="528" w:type="dxa"/>
            <w:vAlign w:val="center"/>
          </w:tcPr>
          <w:p w:rsidR="008B26FB" w:rsidRDefault="008B26F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5157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与量子纠缠  与九三结缘</w:t>
            </w:r>
          </w:p>
        </w:tc>
        <w:tc>
          <w:tcPr>
            <w:tcW w:w="111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李国珍</w:t>
            </w:r>
          </w:p>
        </w:tc>
        <w:tc>
          <w:tcPr>
            <w:tcW w:w="186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工商导报</w:t>
            </w:r>
          </w:p>
        </w:tc>
      </w:tr>
      <w:tr w:rsidR="008B26FB">
        <w:tc>
          <w:tcPr>
            <w:tcW w:w="555" w:type="dxa"/>
            <w:vMerge/>
            <w:vAlign w:val="center"/>
          </w:tcPr>
          <w:p w:rsidR="008B26FB" w:rsidRDefault="008B26FB">
            <w:pPr>
              <w:spacing w:line="360" w:lineRule="exact"/>
              <w:ind w:firstLine="64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8B26FB" w:rsidRDefault="008B26F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5157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铁路专家、九三学社社员陈列：学以报国，让中国高铁走出去</w:t>
            </w:r>
          </w:p>
        </w:tc>
        <w:tc>
          <w:tcPr>
            <w:tcW w:w="111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  江</w:t>
            </w:r>
          </w:p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周茜倩</w:t>
            </w:r>
          </w:p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张友刚</w:t>
            </w:r>
          </w:p>
        </w:tc>
        <w:tc>
          <w:tcPr>
            <w:tcW w:w="186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团结报</w:t>
            </w:r>
          </w:p>
        </w:tc>
      </w:tr>
      <w:tr w:rsidR="008B26FB">
        <w:tc>
          <w:tcPr>
            <w:tcW w:w="555" w:type="dxa"/>
            <w:vMerge w:val="restart"/>
            <w:vAlign w:val="center"/>
          </w:tcPr>
          <w:p w:rsidR="008B26FB" w:rsidRDefault="008B26F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二</w:t>
            </w:r>
          </w:p>
          <w:p w:rsidR="008B26FB" w:rsidRDefault="008B26F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等</w:t>
            </w:r>
          </w:p>
          <w:p w:rsidR="008B26FB" w:rsidRDefault="008B26F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奖</w:t>
            </w:r>
          </w:p>
        </w:tc>
        <w:tc>
          <w:tcPr>
            <w:tcW w:w="528" w:type="dxa"/>
            <w:vAlign w:val="center"/>
          </w:tcPr>
          <w:p w:rsidR="008B26FB" w:rsidRDefault="008B26F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5157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论民主党派内新阶层人士的政治诉求</w:t>
            </w:r>
          </w:p>
        </w:tc>
        <w:tc>
          <w:tcPr>
            <w:tcW w:w="111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  坦</w:t>
            </w:r>
          </w:p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李  </w:t>
            </w:r>
            <w:r w:rsidR="00AA42E3">
              <w:rPr>
                <w:rFonts w:ascii="仿宋" w:eastAsia="仿宋" w:hAnsi="仿宋" w:hint="eastAsia"/>
                <w:sz w:val="28"/>
                <w:szCs w:val="28"/>
              </w:rPr>
              <w:t>晖</w:t>
            </w:r>
          </w:p>
        </w:tc>
        <w:tc>
          <w:tcPr>
            <w:tcW w:w="186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湖北省社会主义学院学报</w:t>
            </w:r>
          </w:p>
        </w:tc>
      </w:tr>
      <w:tr w:rsidR="008B26FB">
        <w:tc>
          <w:tcPr>
            <w:tcW w:w="555" w:type="dxa"/>
            <w:vMerge/>
            <w:vAlign w:val="center"/>
          </w:tcPr>
          <w:p w:rsidR="008B26FB" w:rsidRDefault="008B26FB">
            <w:pPr>
              <w:spacing w:line="360" w:lineRule="exact"/>
              <w:ind w:firstLine="64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8B26FB" w:rsidRDefault="008B26F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5157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变输血为造血  带动农民共同富裕</w:t>
            </w:r>
          </w:p>
        </w:tc>
        <w:tc>
          <w:tcPr>
            <w:tcW w:w="111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  博</w:t>
            </w:r>
          </w:p>
        </w:tc>
        <w:tc>
          <w:tcPr>
            <w:tcW w:w="186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民主与科学</w:t>
            </w:r>
          </w:p>
        </w:tc>
      </w:tr>
      <w:tr w:rsidR="008B26FB">
        <w:tc>
          <w:tcPr>
            <w:tcW w:w="555" w:type="dxa"/>
            <w:vMerge/>
            <w:vAlign w:val="center"/>
          </w:tcPr>
          <w:p w:rsidR="008B26FB" w:rsidRDefault="008B26FB">
            <w:pPr>
              <w:spacing w:line="360" w:lineRule="exact"/>
              <w:ind w:firstLine="64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8B26FB" w:rsidRDefault="008B26F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5157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1209个老兵手印！今天，在湖南芷江留存了独特的抗战历史</w:t>
            </w:r>
          </w:p>
        </w:tc>
        <w:tc>
          <w:tcPr>
            <w:tcW w:w="111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皮艳玲</w:t>
            </w:r>
          </w:p>
        </w:tc>
        <w:tc>
          <w:tcPr>
            <w:tcW w:w="186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湘声报</w:t>
            </w:r>
          </w:p>
        </w:tc>
      </w:tr>
      <w:tr w:rsidR="008B26FB">
        <w:tc>
          <w:tcPr>
            <w:tcW w:w="555" w:type="dxa"/>
            <w:vMerge/>
            <w:vAlign w:val="center"/>
          </w:tcPr>
          <w:p w:rsidR="008B26FB" w:rsidRDefault="008B26FB">
            <w:pPr>
              <w:spacing w:line="360" w:lineRule="exact"/>
              <w:ind w:firstLine="64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8B26FB" w:rsidRDefault="008B26F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  <w:p w:rsidR="008B26FB" w:rsidRDefault="008B26F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57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从新国情到新国策：积极应对人口老龄化的战略思考</w:t>
            </w:r>
          </w:p>
        </w:tc>
        <w:tc>
          <w:tcPr>
            <w:tcW w:w="111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陆杰华</w:t>
            </w:r>
          </w:p>
        </w:tc>
        <w:tc>
          <w:tcPr>
            <w:tcW w:w="186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国家行政学院学报</w:t>
            </w:r>
          </w:p>
        </w:tc>
      </w:tr>
      <w:tr w:rsidR="008B26FB">
        <w:tc>
          <w:tcPr>
            <w:tcW w:w="555" w:type="dxa"/>
            <w:vMerge/>
            <w:vAlign w:val="center"/>
          </w:tcPr>
          <w:p w:rsidR="008B26FB" w:rsidRDefault="008B26FB">
            <w:pPr>
              <w:spacing w:line="360" w:lineRule="exact"/>
              <w:ind w:firstLine="64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8B26FB" w:rsidRDefault="008B26F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5157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发展紧凑型城市  推动建筑垃圾资源化利用</w:t>
            </w:r>
          </w:p>
        </w:tc>
        <w:tc>
          <w:tcPr>
            <w:tcW w:w="111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许  进</w:t>
            </w:r>
          </w:p>
        </w:tc>
        <w:tc>
          <w:tcPr>
            <w:tcW w:w="186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民主与科学</w:t>
            </w:r>
          </w:p>
        </w:tc>
      </w:tr>
      <w:tr w:rsidR="008B26FB">
        <w:tc>
          <w:tcPr>
            <w:tcW w:w="555" w:type="dxa"/>
            <w:vMerge/>
            <w:vAlign w:val="center"/>
          </w:tcPr>
          <w:p w:rsidR="008B26FB" w:rsidRDefault="008B26FB">
            <w:pPr>
              <w:spacing w:line="360" w:lineRule="exact"/>
              <w:ind w:firstLine="64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8B26FB" w:rsidRDefault="008B26F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5157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毛继祖：藏医药古籍翻译拓荒者</w:t>
            </w:r>
          </w:p>
        </w:tc>
        <w:tc>
          <w:tcPr>
            <w:tcW w:w="111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程颐农</w:t>
            </w:r>
          </w:p>
        </w:tc>
        <w:tc>
          <w:tcPr>
            <w:tcW w:w="186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团结报</w:t>
            </w:r>
          </w:p>
        </w:tc>
      </w:tr>
      <w:tr w:rsidR="008B26FB">
        <w:tc>
          <w:tcPr>
            <w:tcW w:w="555" w:type="dxa"/>
            <w:vMerge w:val="restart"/>
            <w:vAlign w:val="center"/>
          </w:tcPr>
          <w:p w:rsidR="008B26FB" w:rsidRDefault="008B26FB">
            <w:pPr>
              <w:spacing w:line="360" w:lineRule="exact"/>
              <w:ind w:firstLine="64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8B26FB" w:rsidRDefault="008B26F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三</w:t>
            </w:r>
          </w:p>
          <w:p w:rsidR="008B26FB" w:rsidRDefault="008B26F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等奖</w:t>
            </w:r>
          </w:p>
        </w:tc>
        <w:tc>
          <w:tcPr>
            <w:tcW w:w="528" w:type="dxa"/>
            <w:vAlign w:val="center"/>
          </w:tcPr>
          <w:p w:rsidR="008B26FB" w:rsidRDefault="008B26F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5157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因热爱而执着  因执着而卓越</w:t>
            </w:r>
          </w:p>
        </w:tc>
        <w:tc>
          <w:tcPr>
            <w:tcW w:w="111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赵国英文  剑</w:t>
            </w:r>
          </w:p>
        </w:tc>
        <w:tc>
          <w:tcPr>
            <w:tcW w:w="186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云南政协报</w:t>
            </w:r>
          </w:p>
        </w:tc>
      </w:tr>
      <w:tr w:rsidR="008B26FB">
        <w:tc>
          <w:tcPr>
            <w:tcW w:w="555" w:type="dxa"/>
            <w:vMerge/>
            <w:vAlign w:val="center"/>
          </w:tcPr>
          <w:p w:rsidR="008B26FB" w:rsidRDefault="008B26FB">
            <w:pPr>
              <w:spacing w:line="360" w:lineRule="exact"/>
              <w:ind w:firstLine="64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8B26FB" w:rsidRDefault="008B26F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5157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中国特色社会主义参政党履职范式研究</w:t>
            </w:r>
          </w:p>
        </w:tc>
        <w:tc>
          <w:tcPr>
            <w:tcW w:w="111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李志平</w:t>
            </w:r>
          </w:p>
        </w:tc>
        <w:tc>
          <w:tcPr>
            <w:tcW w:w="186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黑龙江省社会主义学院学报</w:t>
            </w:r>
          </w:p>
        </w:tc>
      </w:tr>
      <w:tr w:rsidR="008B26FB">
        <w:tc>
          <w:tcPr>
            <w:tcW w:w="555" w:type="dxa"/>
            <w:vMerge/>
            <w:vAlign w:val="center"/>
          </w:tcPr>
          <w:p w:rsidR="008B26FB" w:rsidRDefault="008B26FB">
            <w:pPr>
              <w:spacing w:line="360" w:lineRule="exact"/>
              <w:ind w:firstLine="64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8B26FB" w:rsidRDefault="008B26F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5157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卢于道：《科学画报》的创办者</w:t>
            </w:r>
          </w:p>
        </w:tc>
        <w:tc>
          <w:tcPr>
            <w:tcW w:w="111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  巍</w:t>
            </w:r>
          </w:p>
        </w:tc>
        <w:tc>
          <w:tcPr>
            <w:tcW w:w="186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团结报</w:t>
            </w:r>
          </w:p>
        </w:tc>
      </w:tr>
      <w:tr w:rsidR="008B26FB">
        <w:tc>
          <w:tcPr>
            <w:tcW w:w="555" w:type="dxa"/>
            <w:vMerge/>
            <w:vAlign w:val="center"/>
          </w:tcPr>
          <w:p w:rsidR="008B26FB" w:rsidRDefault="008B26FB">
            <w:pPr>
              <w:spacing w:line="360" w:lineRule="exact"/>
              <w:ind w:firstLine="64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8B26FB" w:rsidRDefault="008B26F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5157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把梦想植根于深厚的泥土</w:t>
            </w:r>
          </w:p>
        </w:tc>
        <w:tc>
          <w:tcPr>
            <w:tcW w:w="111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王景乙</w:t>
            </w:r>
          </w:p>
        </w:tc>
        <w:tc>
          <w:tcPr>
            <w:tcW w:w="186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辽宁统一战线</w:t>
            </w:r>
          </w:p>
        </w:tc>
      </w:tr>
      <w:tr w:rsidR="008B26FB">
        <w:tc>
          <w:tcPr>
            <w:tcW w:w="555" w:type="dxa"/>
            <w:vMerge/>
            <w:vAlign w:val="center"/>
          </w:tcPr>
          <w:p w:rsidR="008B26FB" w:rsidRDefault="008B26FB">
            <w:pPr>
              <w:spacing w:line="360" w:lineRule="exact"/>
              <w:ind w:firstLine="64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8B26FB" w:rsidRDefault="008B26F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5157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发挥界别优势   推动治蜀兴川——九三学社四川省委会助推四川全面创新改革记</w:t>
            </w:r>
          </w:p>
        </w:tc>
        <w:tc>
          <w:tcPr>
            <w:tcW w:w="111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陈宏高</w:t>
            </w:r>
          </w:p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  江</w:t>
            </w:r>
          </w:p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  航</w:t>
            </w:r>
          </w:p>
        </w:tc>
        <w:tc>
          <w:tcPr>
            <w:tcW w:w="186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团结报</w:t>
            </w:r>
          </w:p>
        </w:tc>
      </w:tr>
      <w:tr w:rsidR="008B26FB">
        <w:tc>
          <w:tcPr>
            <w:tcW w:w="555" w:type="dxa"/>
            <w:vMerge/>
            <w:vAlign w:val="center"/>
          </w:tcPr>
          <w:p w:rsidR="008B26FB" w:rsidRDefault="008B26FB">
            <w:pPr>
              <w:spacing w:line="360" w:lineRule="exact"/>
              <w:ind w:firstLine="64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8B26FB" w:rsidRDefault="008B26F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5157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CN"/>
              </w:rPr>
              <w:t>善者因之，下者与争</w:t>
            </w:r>
          </w:p>
        </w:tc>
        <w:tc>
          <w:tcPr>
            <w:tcW w:w="111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龚  震</w:t>
            </w:r>
          </w:p>
        </w:tc>
        <w:tc>
          <w:tcPr>
            <w:tcW w:w="186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民主与科学</w:t>
            </w:r>
          </w:p>
        </w:tc>
      </w:tr>
      <w:tr w:rsidR="008B26FB">
        <w:tc>
          <w:tcPr>
            <w:tcW w:w="555" w:type="dxa"/>
            <w:vMerge/>
            <w:vAlign w:val="center"/>
          </w:tcPr>
          <w:p w:rsidR="008B26FB" w:rsidRDefault="008B26FB">
            <w:pPr>
              <w:spacing w:line="360" w:lineRule="exact"/>
              <w:ind w:firstLine="64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8B26FB" w:rsidRDefault="008B26F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5157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璞石精琢终成玉  嵩巅苦学迎丰年——记九三学社社员、国家一级国画师史玉</w:t>
            </w:r>
          </w:p>
        </w:tc>
        <w:tc>
          <w:tcPr>
            <w:tcW w:w="111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王砚戎</w:t>
            </w:r>
          </w:p>
        </w:tc>
        <w:tc>
          <w:tcPr>
            <w:tcW w:w="186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民主与科学</w:t>
            </w:r>
          </w:p>
        </w:tc>
      </w:tr>
      <w:tr w:rsidR="008B26FB">
        <w:tc>
          <w:tcPr>
            <w:tcW w:w="555" w:type="dxa"/>
            <w:vMerge/>
            <w:vAlign w:val="center"/>
          </w:tcPr>
          <w:p w:rsidR="008B26FB" w:rsidRDefault="008B26FB">
            <w:pPr>
              <w:spacing w:line="360" w:lineRule="exact"/>
              <w:ind w:firstLine="64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8B26FB" w:rsidRDefault="008B26F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5157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爱在左，同情在右</w:t>
            </w:r>
          </w:p>
        </w:tc>
        <w:tc>
          <w:tcPr>
            <w:tcW w:w="111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  慧</w:t>
            </w:r>
          </w:p>
        </w:tc>
        <w:tc>
          <w:tcPr>
            <w:tcW w:w="186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民主与科学</w:t>
            </w:r>
          </w:p>
        </w:tc>
      </w:tr>
      <w:tr w:rsidR="008B26FB">
        <w:tc>
          <w:tcPr>
            <w:tcW w:w="555" w:type="dxa"/>
            <w:vMerge/>
            <w:vAlign w:val="center"/>
          </w:tcPr>
          <w:p w:rsidR="008B26FB" w:rsidRDefault="008B26FB">
            <w:pPr>
              <w:spacing w:line="360" w:lineRule="exact"/>
              <w:ind w:firstLine="64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8B26FB" w:rsidRDefault="008B26F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5157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“将脱贫的基点放在贫困户自身上”</w:t>
            </w:r>
          </w:p>
        </w:tc>
        <w:tc>
          <w:tcPr>
            <w:tcW w:w="111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陈宏高</w:t>
            </w:r>
          </w:p>
        </w:tc>
        <w:tc>
          <w:tcPr>
            <w:tcW w:w="186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人民政协报</w:t>
            </w:r>
          </w:p>
        </w:tc>
      </w:tr>
      <w:tr w:rsidR="008B26FB">
        <w:tc>
          <w:tcPr>
            <w:tcW w:w="555" w:type="dxa"/>
            <w:vMerge/>
            <w:vAlign w:val="center"/>
          </w:tcPr>
          <w:p w:rsidR="008B26FB" w:rsidRDefault="008B26FB">
            <w:pPr>
              <w:spacing w:line="360" w:lineRule="exact"/>
              <w:ind w:firstLine="64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8B26FB" w:rsidRDefault="008B26F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5157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根植一致性之沃土  绽放多样性之精彩</w:t>
            </w:r>
          </w:p>
        </w:tc>
        <w:tc>
          <w:tcPr>
            <w:tcW w:w="111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杨复斌</w:t>
            </w:r>
          </w:p>
        </w:tc>
        <w:tc>
          <w:tcPr>
            <w:tcW w:w="1860" w:type="dxa"/>
            <w:vAlign w:val="center"/>
          </w:tcPr>
          <w:p w:rsidR="008B26FB" w:rsidRDefault="008B26F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中国政协</w:t>
            </w:r>
          </w:p>
        </w:tc>
      </w:tr>
    </w:tbl>
    <w:p w:rsidR="008B26FB" w:rsidRDefault="008B26FB" w:rsidP="002A0D5A">
      <w:pPr>
        <w:rPr>
          <w:rFonts w:ascii="仿宋" w:eastAsia="仿宋" w:hAnsi="仿宋"/>
          <w:sz w:val="28"/>
          <w:szCs w:val="28"/>
        </w:rPr>
      </w:pPr>
    </w:p>
    <w:sectPr w:rsidR="008B26FB" w:rsidSect="00D203C7">
      <w:footerReference w:type="even" r:id="rId6"/>
      <w:footerReference w:type="default" r:id="rId7"/>
      <w:pgSz w:w="11907" w:h="16840"/>
      <w:pgMar w:top="2098" w:right="1474" w:bottom="1985" w:left="1588" w:header="851" w:footer="1418" w:gutter="0"/>
      <w:cols w:space="720"/>
      <w:docGrid w:type="linesAndChars" w:linePitch="579" w:charSpace="-30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435" w:rsidRDefault="00216435">
      <w:r>
        <w:separator/>
      </w:r>
    </w:p>
  </w:endnote>
  <w:endnote w:type="continuationSeparator" w:id="1">
    <w:p w:rsidR="00216435" w:rsidRDefault="00216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FB" w:rsidRDefault="008B26FB">
    <w:pPr>
      <w:pStyle w:val="a4"/>
      <w:ind w:firstLineChars="100" w:firstLine="280"/>
      <w:jc w:val="both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 xml:space="preserve">— </w:t>
    </w:r>
    <w:r w:rsidR="00D203C7"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 w:rsidR="00D203C7">
      <w:rPr>
        <w:rFonts w:ascii="仿宋" w:eastAsia="仿宋" w:hAnsi="仿宋"/>
        <w:sz w:val="28"/>
        <w:szCs w:val="28"/>
      </w:rPr>
      <w:fldChar w:fldCharType="separate"/>
    </w:r>
    <w:r w:rsidR="00AA42E3" w:rsidRPr="00AA42E3">
      <w:rPr>
        <w:rFonts w:ascii="仿宋" w:eastAsia="仿宋" w:hAnsi="仿宋"/>
        <w:noProof/>
        <w:sz w:val="28"/>
        <w:szCs w:val="28"/>
        <w:lang w:val="zh-CN"/>
      </w:rPr>
      <w:t>2</w:t>
    </w:r>
    <w:r w:rsidR="00D203C7"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 xml:space="preserve"> —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FB" w:rsidRDefault="008B26FB">
    <w:pPr>
      <w:pStyle w:val="a4"/>
      <w:wordWrap w:val="0"/>
      <w:jc w:val="right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 xml:space="preserve">— </w:t>
    </w:r>
    <w:r w:rsidR="00D203C7"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 w:rsidR="00D203C7">
      <w:rPr>
        <w:rFonts w:ascii="仿宋" w:eastAsia="仿宋" w:hAnsi="仿宋"/>
        <w:sz w:val="28"/>
        <w:szCs w:val="28"/>
      </w:rPr>
      <w:fldChar w:fldCharType="separate"/>
    </w:r>
    <w:r w:rsidR="00AA42E3" w:rsidRPr="00AA42E3">
      <w:rPr>
        <w:rFonts w:ascii="仿宋" w:eastAsia="仿宋" w:hAnsi="仿宋"/>
        <w:noProof/>
        <w:sz w:val="28"/>
        <w:szCs w:val="28"/>
        <w:lang w:val="zh-CN"/>
      </w:rPr>
      <w:t>1</w:t>
    </w:r>
    <w:r w:rsidR="00D203C7"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 xml:space="preserve"> —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435" w:rsidRDefault="00216435">
      <w:r>
        <w:separator/>
      </w:r>
    </w:p>
  </w:footnote>
  <w:footnote w:type="continuationSeparator" w:id="1">
    <w:p w:rsidR="00216435" w:rsidRDefault="00216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305"/>
  <w:drawingGridVerticalSpacing w:val="579"/>
  <w:displayHorizontalDrawingGridEvery w:val="0"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31B"/>
    <w:rsid w:val="000043C5"/>
    <w:rsid w:val="000830BB"/>
    <w:rsid w:val="00091C05"/>
    <w:rsid w:val="000B540F"/>
    <w:rsid w:val="00112046"/>
    <w:rsid w:val="0015141C"/>
    <w:rsid w:val="0017110D"/>
    <w:rsid w:val="00172A27"/>
    <w:rsid w:val="001E256A"/>
    <w:rsid w:val="001E727F"/>
    <w:rsid w:val="001F3962"/>
    <w:rsid w:val="00216435"/>
    <w:rsid w:val="00237B7B"/>
    <w:rsid w:val="002A0D5A"/>
    <w:rsid w:val="002B74D7"/>
    <w:rsid w:val="00331DCD"/>
    <w:rsid w:val="003E5D83"/>
    <w:rsid w:val="004341AA"/>
    <w:rsid w:val="00440B81"/>
    <w:rsid w:val="0046791C"/>
    <w:rsid w:val="0049318A"/>
    <w:rsid w:val="004A2565"/>
    <w:rsid w:val="004A39A8"/>
    <w:rsid w:val="004A446D"/>
    <w:rsid w:val="004C3382"/>
    <w:rsid w:val="004F6E08"/>
    <w:rsid w:val="004F7A23"/>
    <w:rsid w:val="00534274"/>
    <w:rsid w:val="00557B71"/>
    <w:rsid w:val="005E5244"/>
    <w:rsid w:val="006028D9"/>
    <w:rsid w:val="00632A70"/>
    <w:rsid w:val="006418E1"/>
    <w:rsid w:val="00653B9C"/>
    <w:rsid w:val="00671628"/>
    <w:rsid w:val="006B123B"/>
    <w:rsid w:val="006C11F1"/>
    <w:rsid w:val="006C5464"/>
    <w:rsid w:val="00765715"/>
    <w:rsid w:val="0076641C"/>
    <w:rsid w:val="00795759"/>
    <w:rsid w:val="007971CD"/>
    <w:rsid w:val="007D7E03"/>
    <w:rsid w:val="00843A21"/>
    <w:rsid w:val="00874E2D"/>
    <w:rsid w:val="00891F7F"/>
    <w:rsid w:val="008B26FB"/>
    <w:rsid w:val="00925D2C"/>
    <w:rsid w:val="00980E54"/>
    <w:rsid w:val="00991A46"/>
    <w:rsid w:val="009A06F9"/>
    <w:rsid w:val="009E7B03"/>
    <w:rsid w:val="009F6F3F"/>
    <w:rsid w:val="00A17970"/>
    <w:rsid w:val="00A21BDC"/>
    <w:rsid w:val="00A53267"/>
    <w:rsid w:val="00A7323F"/>
    <w:rsid w:val="00AA42E3"/>
    <w:rsid w:val="00AA7CAC"/>
    <w:rsid w:val="00AB3074"/>
    <w:rsid w:val="00B24532"/>
    <w:rsid w:val="00B42642"/>
    <w:rsid w:val="00BA3423"/>
    <w:rsid w:val="00BB0E23"/>
    <w:rsid w:val="00BE2DD4"/>
    <w:rsid w:val="00C16FF4"/>
    <w:rsid w:val="00C2357F"/>
    <w:rsid w:val="00C26E2B"/>
    <w:rsid w:val="00CD7571"/>
    <w:rsid w:val="00CE54ED"/>
    <w:rsid w:val="00D203C7"/>
    <w:rsid w:val="00D866EF"/>
    <w:rsid w:val="00E21112"/>
    <w:rsid w:val="00E3544A"/>
    <w:rsid w:val="00E43521"/>
    <w:rsid w:val="00E760A4"/>
    <w:rsid w:val="00EB573E"/>
    <w:rsid w:val="00ED38D7"/>
    <w:rsid w:val="00F27442"/>
    <w:rsid w:val="00F5333D"/>
    <w:rsid w:val="00F559EA"/>
    <w:rsid w:val="00FD5F04"/>
    <w:rsid w:val="1AE0786F"/>
    <w:rsid w:val="1F9D030C"/>
    <w:rsid w:val="21796B81"/>
    <w:rsid w:val="24A44349"/>
    <w:rsid w:val="282153DF"/>
    <w:rsid w:val="2EA244D3"/>
    <w:rsid w:val="32A40F1B"/>
    <w:rsid w:val="3C7B3181"/>
    <w:rsid w:val="3E9A153B"/>
    <w:rsid w:val="44647B00"/>
    <w:rsid w:val="46DF7243"/>
    <w:rsid w:val="58C57BC8"/>
    <w:rsid w:val="5F853EF2"/>
    <w:rsid w:val="60A765D9"/>
    <w:rsid w:val="60E24F79"/>
    <w:rsid w:val="64B03720"/>
    <w:rsid w:val="67090F2C"/>
    <w:rsid w:val="68751AA8"/>
    <w:rsid w:val="68A50DEC"/>
    <w:rsid w:val="697118E3"/>
    <w:rsid w:val="6B665052"/>
    <w:rsid w:val="728B4DF0"/>
    <w:rsid w:val="761D5E61"/>
    <w:rsid w:val="791655F9"/>
    <w:rsid w:val="7DF62647"/>
    <w:rsid w:val="7E89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C7"/>
    <w:pPr>
      <w:widowControl w:val="0"/>
      <w:jc w:val="both"/>
    </w:pPr>
    <w:rPr>
      <w:rFonts w:ascii="Times New Roman" w:eastAsia="宋体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D203C7"/>
    <w:pPr>
      <w:widowControl/>
      <w:adjustRightInd w:val="0"/>
      <w:snapToGrid w:val="0"/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D203C7"/>
    <w:rPr>
      <w:rFonts w:ascii="楷体_GB2312" w:eastAsia="楷体_GB2312" w:hAnsi="宋体" w:cs="Times New Roman"/>
      <w:b/>
      <w:bCs/>
      <w:color w:val="000000"/>
      <w:spacing w:val="0"/>
      <w:kern w:val="0"/>
      <w:sz w:val="44"/>
    </w:rPr>
  </w:style>
  <w:style w:type="character" w:customStyle="1" w:styleId="Char0">
    <w:name w:val="页脚 Char"/>
    <w:link w:val="a4"/>
    <w:uiPriority w:val="99"/>
    <w:rsid w:val="00D203C7"/>
    <w:rPr>
      <w:rFonts w:ascii="Times New Roman" w:eastAsia="宋体" w:hAnsi="Times New Roman"/>
      <w:kern w:val="2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D203C7"/>
    <w:rPr>
      <w:rFonts w:ascii="Times New Roman" w:eastAsia="宋体" w:hAnsi="Times New Roman"/>
      <w:kern w:val="2"/>
      <w:sz w:val="18"/>
      <w:szCs w:val="18"/>
    </w:rPr>
  </w:style>
  <w:style w:type="character" w:customStyle="1" w:styleId="Char2">
    <w:name w:val="页眉 Char"/>
    <w:link w:val="a6"/>
    <w:uiPriority w:val="99"/>
    <w:rsid w:val="00D203C7"/>
    <w:rPr>
      <w:rFonts w:ascii="Times New Roman" w:eastAsia="宋体" w:hAnsi="Times New Roman"/>
      <w:kern w:val="2"/>
      <w:sz w:val="18"/>
      <w:szCs w:val="18"/>
    </w:rPr>
  </w:style>
  <w:style w:type="character" w:customStyle="1" w:styleId="Char3">
    <w:name w:val="日期 Char"/>
    <w:link w:val="a7"/>
    <w:uiPriority w:val="99"/>
    <w:semiHidden/>
    <w:rsid w:val="00D203C7"/>
    <w:rPr>
      <w:rFonts w:ascii="Times New Roman" w:eastAsia="宋体" w:hAnsi="Times New Roman" w:cs="Times New Roman"/>
      <w:spacing w:val="0"/>
      <w:szCs w:val="24"/>
    </w:rPr>
  </w:style>
  <w:style w:type="character" w:customStyle="1" w:styleId="1Char">
    <w:name w:val="标题 1 Char"/>
    <w:link w:val="1"/>
    <w:rsid w:val="00D203C7"/>
    <w:rPr>
      <w:rFonts w:ascii="宋体" w:eastAsia="宋体" w:hAnsi="宋体" w:cs="宋体"/>
      <w:b/>
      <w:kern w:val="44"/>
      <w:sz w:val="48"/>
      <w:szCs w:val="48"/>
    </w:rPr>
  </w:style>
  <w:style w:type="paragraph" w:styleId="a3">
    <w:name w:val="Body Text"/>
    <w:basedOn w:val="a"/>
    <w:link w:val="Char"/>
    <w:rsid w:val="00D203C7"/>
    <w:pPr>
      <w:tabs>
        <w:tab w:val="left" w:pos="2340"/>
      </w:tabs>
      <w:spacing w:beforeLines="250" w:afterLines="100" w:line="500" w:lineRule="exact"/>
      <w:jc w:val="center"/>
    </w:pPr>
    <w:rPr>
      <w:rFonts w:ascii="楷体_GB2312" w:eastAsia="楷体_GB2312" w:hAnsi="宋体"/>
      <w:b/>
      <w:bCs/>
      <w:color w:val="000000"/>
      <w:kern w:val="0"/>
      <w:sz w:val="44"/>
      <w:szCs w:val="22"/>
    </w:rPr>
  </w:style>
  <w:style w:type="paragraph" w:styleId="a7">
    <w:name w:val="Date"/>
    <w:basedOn w:val="a"/>
    <w:next w:val="a"/>
    <w:link w:val="Char3"/>
    <w:uiPriority w:val="99"/>
    <w:unhideWhenUsed/>
    <w:rsid w:val="00D203C7"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rsid w:val="00D203C7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D20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uiPriority w:val="59"/>
    <w:rsid w:val="00D203C7"/>
    <w:rPr>
      <w:rFonts w:ascii="Calibri" w:eastAsia="宋体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uiPriority w:val="59"/>
    <w:rsid w:val="00D203C7"/>
    <w:rPr>
      <w:rFonts w:ascii="Calibri" w:eastAsia="宋体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rsid w:val="00D203C7"/>
    <w:rPr>
      <w:rFonts w:ascii="Calibri" w:eastAsia="宋体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uiPriority w:val="59"/>
    <w:rsid w:val="00D203C7"/>
    <w:rPr>
      <w:rFonts w:ascii="Calibri" w:eastAsia="宋体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93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九三中宣发〔2014〕3号</dc:title>
  <dc:creator>byy</dc:creator>
  <cp:lastModifiedBy>ask</cp:lastModifiedBy>
  <cp:revision>2</cp:revision>
  <cp:lastPrinted>2017-12-22T12:36:00Z</cp:lastPrinted>
  <dcterms:created xsi:type="dcterms:W3CDTF">2017-12-30T11:49:00Z</dcterms:created>
  <dcterms:modified xsi:type="dcterms:W3CDTF">2017-12-30T11:49:00Z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