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华光黑体_CNKI" w:hAnsi="华光黑体_CNKI" w:eastAsia="华光黑体_CNKI" w:cs="华光黑体_CNKI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光黑体_CNKI" w:hAnsi="华光黑体_CNKI" w:eastAsia="华光黑体_CNKI" w:cs="华光黑体_CNKI"/>
          <w:sz w:val="32"/>
          <w:szCs w:val="32"/>
          <w:lang w:eastAsia="zh-CN"/>
        </w:rPr>
        <w:t>附件</w:t>
      </w:r>
      <w:r>
        <w:rPr>
          <w:rFonts w:hint="eastAsia" w:ascii="华光黑体_CNKI" w:hAnsi="华光黑体_CNKI" w:eastAsia="华光黑体_CNKI" w:cs="华光黑体_CNKI"/>
          <w:sz w:val="32"/>
          <w:szCs w:val="32"/>
          <w:lang w:val="en-US" w:eastAsia="zh-CN"/>
        </w:rPr>
        <w:t>2.</w:t>
      </w:r>
    </w:p>
    <w:p>
      <w:pPr>
        <w:spacing w:line="560" w:lineRule="exact"/>
        <w:jc w:val="center"/>
        <w:outlineLvl w:val="0"/>
        <w:rPr>
          <w:rFonts w:hint="eastAsia" w:ascii="华光小标宋_CNKI" w:hAnsi="华光小标宋_CNKI" w:eastAsia="华光小标宋_CNKI" w:cs="华光小标宋_CNKI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华光小标宋_CNKI" w:hAnsi="华光小标宋_CNKI" w:eastAsia="华光小标宋_CNKI" w:cs="华光小标宋_CNKI"/>
          <w:sz w:val="44"/>
          <w:szCs w:val="44"/>
        </w:rPr>
      </w:pPr>
      <w:r>
        <w:rPr>
          <w:rFonts w:hint="eastAsia" w:ascii="华光小标宋_CNKI" w:hAnsi="华光小标宋_CNKI" w:eastAsia="华光小标宋_CNKI" w:cs="华光小标宋_CNKI"/>
          <w:sz w:val="44"/>
          <w:szCs w:val="44"/>
        </w:rPr>
        <w:t>九三学社</w:t>
      </w:r>
      <w:r>
        <w:rPr>
          <w:rFonts w:hint="eastAsia" w:ascii="华光小标宋_CNKI" w:hAnsi="华光小标宋_CNKI" w:eastAsia="华光小标宋_CNKI" w:cs="华光小标宋_CNKI"/>
          <w:sz w:val="44"/>
          <w:szCs w:val="44"/>
          <w:lang w:eastAsia="zh-CN"/>
        </w:rPr>
        <w:t>十佳网站、微信公众号、期刊</w:t>
      </w:r>
      <w:r>
        <w:rPr>
          <w:rFonts w:hint="eastAsia" w:ascii="华光小标宋_CNKI" w:hAnsi="华光小标宋_CNKI" w:eastAsia="华光小标宋_CNKI" w:cs="华光小标宋_CNKI"/>
          <w:sz w:val="44"/>
          <w:szCs w:val="44"/>
        </w:rPr>
        <w:t>名单</w:t>
      </w:r>
    </w:p>
    <w:p>
      <w:pPr>
        <w:pStyle w:val="7"/>
        <w:numPr>
          <w:ilvl w:val="0"/>
          <w:numId w:val="0"/>
        </w:numPr>
        <w:rPr>
          <w:rFonts w:hint="eastAsia" w:ascii="华光小标宋_CNKI" w:hAnsi="华光小标宋_CNKI" w:eastAsia="华光小标宋_CNKI" w:cs="华光小标宋_CNKI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华光黑体_CNKI" w:hAnsi="华光黑体_CNKI" w:eastAsia="华光黑体_CNKI" w:cs="华光黑体_CNKI"/>
          <w:sz w:val="32"/>
          <w:szCs w:val="32"/>
        </w:rPr>
        <w:t>1. 十佳网站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九三学社北京市委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员会网站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九三学社黑龙江省委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员会网站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九三学社上海市委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员会网站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九三学社江苏省委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员会网站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九三学社山东省委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员会网站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九三学社河南省委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员会网站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九三学社广东省委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员会网站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九三学社广西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壮族自治</w:t>
      </w:r>
      <w:r>
        <w:rPr>
          <w:rFonts w:hint="eastAsia" w:ascii="仿宋" w:hAnsi="仿宋" w:eastAsia="仿宋" w:cs="仿宋"/>
          <w:sz w:val="32"/>
          <w:szCs w:val="32"/>
        </w:rPr>
        <w:t>区委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员会网站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九三学社重庆市委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员会网站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九三学社云南省委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员会网站</w:t>
      </w:r>
    </w:p>
    <w:p>
      <w:pPr>
        <w:jc w:val="center"/>
        <w:rPr>
          <w:rFonts w:hint="eastAsia" w:ascii="华光黑体_CNKI" w:hAnsi="华光黑体_CNKI" w:eastAsia="华光黑体_CNKI" w:cs="华光黑体_CNKI"/>
          <w:sz w:val="32"/>
          <w:szCs w:val="32"/>
        </w:rPr>
      </w:pPr>
      <w:r>
        <w:rPr>
          <w:rFonts w:hint="eastAsia" w:ascii="华光黑体_CNKI" w:hAnsi="华光黑体_CNKI" w:eastAsia="华光黑体_CNKI" w:cs="华光黑体_CNKI"/>
          <w:sz w:val="32"/>
          <w:szCs w:val="32"/>
          <w:lang w:val="en-US" w:eastAsia="zh-CN"/>
        </w:rPr>
        <w:t>2</w:t>
      </w:r>
      <w:r>
        <w:rPr>
          <w:rFonts w:hint="eastAsia" w:ascii="华光黑体_CNKI" w:hAnsi="华光黑体_CNKI" w:eastAsia="华光黑体_CNKI" w:cs="华光黑体_CNKI"/>
          <w:sz w:val="32"/>
          <w:szCs w:val="32"/>
        </w:rPr>
        <w:t>.十佳微信公众号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九三学社上海市委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员会微信公众号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九三学社浙江省委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员会微信公众号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九三学社福建省委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员会微信公众号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九三学社江西省委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员会微信公众号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九三学社河南省委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员会微信公众号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九三学社湖南省委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员会微信公众号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九三学社秦皇岛市委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员会微信公众号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九三学社常州市委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员会微信公众号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九三学社杭州市委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员会微信公众号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九三学社宁波市委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员会微信公众号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华光黑体_CNKI" w:hAnsi="华光黑体_CNKI" w:eastAsia="华光黑体_CNKI" w:cs="华光黑体_CNKI"/>
          <w:sz w:val="32"/>
          <w:szCs w:val="32"/>
          <w:lang w:val="en-US" w:eastAsia="zh-CN"/>
        </w:rPr>
        <w:t>3.十佳期刊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《上海九三》《江苏九三》《浙江九三》《福建九三》《山东九三》《河南九三社讯》《九三湖北社讯》《湖南九三》《九三黔讯》《云南九三》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光仿宋_CNKI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黑体_CNKI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F6558"/>
    <w:rsid w:val="0D9F6558"/>
    <w:rsid w:val="0DBF11A0"/>
    <w:rsid w:val="20015AC7"/>
    <w:rsid w:val="29CD7F9F"/>
    <w:rsid w:val="2DF87255"/>
    <w:rsid w:val="3423506C"/>
    <w:rsid w:val="3BC80405"/>
    <w:rsid w:val="3FC85E18"/>
    <w:rsid w:val="52E1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2020-12-03T07:40:00Z</dcterms:created>
  <dc:creator>杨琴冬子</dc:creator>
  <cp:lastModifiedBy>臧雨晴</cp:lastModifiedBy>
  <cp:lastPrinted>2020-12-07T06:23:00Z</cp:lastPrinted>
  <dcterms:modified xsi:type="dcterms:W3CDTF">2020-12-16T01:54:51Z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